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ind w:firstLine="480"/>
        <w:jc w:val="left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line="560" w:lineRule="exact"/>
        <w:jc w:val="center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项目基本情况</w:t>
      </w:r>
    </w:p>
    <w:p>
      <w:pPr>
        <w:widowControl/>
        <w:shd w:val="clear" w:color="auto" w:fill="FFFFFF"/>
        <w:spacing w:line="560" w:lineRule="exact"/>
        <w:ind w:firstLine="572"/>
        <w:jc w:val="left"/>
        <w:textAlignment w:val="baseline"/>
        <w:rPr>
          <w:rFonts w:ascii="宋体" w:hAnsi="宋体" w:cs="宋体"/>
          <w:spacing w:val="6"/>
          <w:kern w:val="0"/>
          <w:sz w:val="32"/>
          <w:szCs w:val="32"/>
        </w:rPr>
      </w:pPr>
    </w:p>
    <w:p>
      <w:pPr>
        <w:ind w:firstLine="664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 w:cs="宋体"/>
          <w:spacing w:val="6"/>
          <w:kern w:val="0"/>
          <w:sz w:val="32"/>
          <w:szCs w:val="32"/>
        </w:rPr>
        <w:t xml:space="preserve"> 衡阳市生态环境局现进行</w:t>
      </w:r>
      <w:r>
        <w:rPr>
          <w:rFonts w:hint="eastAsia" w:ascii="宋体" w:hAnsi="宋体" w:cs="宋体"/>
          <w:b/>
          <w:bCs/>
          <w:kern w:val="0"/>
          <w:sz w:val="32"/>
          <w:szCs w:val="32"/>
          <w:u w:val="single"/>
        </w:rPr>
        <w:t>“</w:t>
      </w:r>
      <w:r>
        <w:rPr>
          <w:rFonts w:hint="eastAsia" w:ascii="宋体" w:hAnsi="宋体"/>
          <w:b/>
          <w:sz w:val="32"/>
          <w:szCs w:val="32"/>
          <w:u w:val="single"/>
        </w:rPr>
        <w:t>大气颗粒物组分站建设项目</w:t>
      </w:r>
      <w:r>
        <w:rPr>
          <w:rFonts w:hint="eastAsia" w:ascii="宋体" w:hAnsi="宋体" w:cs="宋体"/>
          <w:b/>
          <w:bCs/>
          <w:kern w:val="0"/>
          <w:sz w:val="32"/>
          <w:szCs w:val="32"/>
          <w:u w:val="single"/>
        </w:rPr>
        <w:t>”招标代理机构</w:t>
      </w:r>
      <w:r>
        <w:rPr>
          <w:rFonts w:hint="eastAsia" w:ascii="宋体" w:hAnsi="宋体" w:cs="宋体"/>
          <w:kern w:val="0"/>
          <w:sz w:val="32"/>
          <w:szCs w:val="32"/>
        </w:rPr>
        <w:t>比选工作</w:t>
      </w:r>
      <w:r>
        <w:rPr>
          <w:rFonts w:hint="eastAsia" w:ascii="宋体" w:hAnsi="宋体" w:cs="宋体"/>
          <w:spacing w:val="6"/>
          <w:kern w:val="0"/>
          <w:sz w:val="32"/>
          <w:szCs w:val="32"/>
        </w:rPr>
        <w:t>。特邀请贵公司参加本次比</w:t>
      </w:r>
      <w:bookmarkStart w:id="0" w:name="_GoBack"/>
      <w:bookmarkEnd w:id="0"/>
      <w:r>
        <w:rPr>
          <w:rFonts w:hint="eastAsia" w:ascii="宋体" w:hAnsi="宋体" w:cs="宋体"/>
          <w:spacing w:val="6"/>
          <w:kern w:val="0"/>
          <w:sz w:val="32"/>
          <w:szCs w:val="32"/>
        </w:rPr>
        <w:t>选，现将有关事宜告知如下：</w:t>
      </w:r>
    </w:p>
    <w:p>
      <w:pPr>
        <w:widowControl/>
        <w:shd w:val="clear" w:color="auto" w:fill="FFFFFF"/>
        <w:spacing w:line="560" w:lineRule="exact"/>
        <w:ind w:left="105" w:leftChars="50" w:firstLine="498" w:firstLineChars="150"/>
        <w:jc w:val="left"/>
        <w:textAlignment w:val="baseline"/>
        <w:rPr>
          <w:rFonts w:hint="eastAsia" w:ascii="宋体" w:hAnsi="宋体" w:cs="宋体"/>
          <w:spacing w:val="6"/>
          <w:kern w:val="0"/>
          <w:sz w:val="32"/>
          <w:szCs w:val="32"/>
        </w:rPr>
      </w:pPr>
      <w:r>
        <w:rPr>
          <w:rFonts w:hint="eastAsia" w:ascii="宋体" w:hAnsi="宋体" w:cs="宋体"/>
          <w:spacing w:val="6"/>
          <w:kern w:val="0"/>
          <w:sz w:val="32"/>
          <w:szCs w:val="32"/>
        </w:rPr>
        <w:t>一、项目基本情况</w:t>
      </w:r>
    </w:p>
    <w:p>
      <w:pPr>
        <w:ind w:left="320" w:hanging="320" w:hangingChars="100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1、本次招标的主要内容：完成</w:t>
      </w:r>
      <w:r>
        <w:rPr>
          <w:rFonts w:hint="eastAsia" w:ascii="宋体" w:hAnsi="宋体" w:cs="宋体"/>
          <w:spacing w:val="6"/>
          <w:kern w:val="0"/>
          <w:sz w:val="32"/>
          <w:szCs w:val="32"/>
        </w:rPr>
        <w:t>衡阳市生态环境局</w:t>
      </w:r>
      <w:r>
        <w:rPr>
          <w:rFonts w:hint="eastAsia" w:ascii="宋体" w:hAnsi="宋体" w:cs="宋体"/>
          <w:bCs/>
          <w:kern w:val="0"/>
          <w:sz w:val="32"/>
          <w:szCs w:val="32"/>
        </w:rPr>
        <w:t>“</w:t>
      </w:r>
      <w:r>
        <w:rPr>
          <w:rFonts w:hint="eastAsia" w:ascii="宋体" w:hAnsi="宋体"/>
          <w:sz w:val="32"/>
          <w:szCs w:val="32"/>
        </w:rPr>
        <w:t>大</w:t>
      </w:r>
    </w:p>
    <w:p>
      <w:pPr>
        <w:ind w:left="320" w:hanging="320" w:hangingChars="10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气颗粒物组分站建设项目</w:t>
      </w:r>
      <w:r>
        <w:rPr>
          <w:rFonts w:hint="eastAsia" w:ascii="宋体" w:hAnsi="宋体" w:cs="宋体"/>
          <w:bCs/>
          <w:kern w:val="0"/>
          <w:sz w:val="32"/>
          <w:szCs w:val="32"/>
        </w:rPr>
        <w:t>”</w:t>
      </w:r>
      <w:r>
        <w:rPr>
          <w:rFonts w:hint="eastAsia" w:ascii="宋体" w:hAnsi="宋体" w:cs="宋体"/>
          <w:kern w:val="0"/>
          <w:sz w:val="32"/>
          <w:szCs w:val="32"/>
        </w:rPr>
        <w:t>招投标代理工作</w:t>
      </w:r>
      <w:r>
        <w:rPr>
          <w:rFonts w:hint="eastAsia" w:ascii="宋体" w:hAnsi="宋体" w:cs="宋体"/>
          <w:spacing w:val="6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textAlignment w:val="baseline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2、招标时间：以甲方具体通知为准。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textAlignment w:val="baseline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3、代理工作开展顺序：以甲方通知为准。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4、代理范围：代理</w:t>
      </w:r>
      <w:r>
        <w:rPr>
          <w:rFonts w:hint="eastAsia" w:ascii="宋体" w:hAnsi="宋体" w:cs="宋体"/>
          <w:spacing w:val="6"/>
          <w:kern w:val="0"/>
          <w:sz w:val="32"/>
          <w:szCs w:val="32"/>
        </w:rPr>
        <w:t>衡阳市生态环境局履行</w:t>
      </w:r>
      <w:r>
        <w:rPr>
          <w:rFonts w:hint="eastAsia" w:ascii="宋体" w:hAnsi="宋体" w:cs="宋体"/>
          <w:bCs/>
          <w:kern w:val="0"/>
          <w:sz w:val="32"/>
          <w:szCs w:val="32"/>
        </w:rPr>
        <w:t>“</w:t>
      </w:r>
      <w:r>
        <w:rPr>
          <w:rFonts w:hint="eastAsia" w:ascii="宋体" w:hAnsi="宋体"/>
          <w:sz w:val="32"/>
          <w:szCs w:val="32"/>
        </w:rPr>
        <w:t>大气颗粒物组分站建设项目</w:t>
      </w:r>
      <w:r>
        <w:rPr>
          <w:rFonts w:hint="eastAsia" w:ascii="宋体" w:hAnsi="宋体" w:cs="宋体"/>
          <w:bCs/>
          <w:kern w:val="0"/>
          <w:sz w:val="32"/>
          <w:szCs w:val="32"/>
        </w:rPr>
        <w:t>”</w:t>
      </w:r>
      <w:r>
        <w:rPr>
          <w:rFonts w:hint="eastAsia" w:ascii="宋体" w:hAnsi="宋体" w:cs="宋体"/>
          <w:kern w:val="0"/>
          <w:sz w:val="32"/>
          <w:szCs w:val="32"/>
        </w:rPr>
        <w:t>招投标工作。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textAlignment w:val="baseline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5、招标代理的内容：</w:t>
      </w:r>
    </w:p>
    <w:p>
      <w:pPr>
        <w:spacing w:line="560" w:lineRule="exact"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5.1编制采购文件；</w:t>
      </w:r>
    </w:p>
    <w:p>
      <w:pPr>
        <w:spacing w:line="560" w:lineRule="exact"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5.2组织专家对采购文件进行论证；</w:t>
      </w:r>
    </w:p>
    <w:p>
      <w:pPr>
        <w:spacing w:line="560" w:lineRule="exac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5.3组织采购答疑会；</w:t>
      </w:r>
    </w:p>
    <w:p>
      <w:pPr>
        <w:spacing w:line="560" w:lineRule="exact"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5.4制作、发布采购信息公告；</w:t>
      </w:r>
    </w:p>
    <w:p>
      <w:pPr>
        <w:spacing w:line="560" w:lineRule="exact"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5.5组织开展邀请招标供应商资格预审；</w:t>
      </w:r>
    </w:p>
    <w:p>
      <w:pPr>
        <w:spacing w:line="560" w:lineRule="exact"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5.6依法组建评审委员会；</w:t>
      </w:r>
    </w:p>
    <w:p>
      <w:pPr>
        <w:spacing w:line="560" w:lineRule="exact"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5.7邀请财政部门及有关部门现场监督；</w:t>
      </w:r>
    </w:p>
    <w:p>
      <w:pPr>
        <w:spacing w:line="560" w:lineRule="exact"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5.8组织开标、评标活动，记录、整理评审委员会的评审意见，编写评审报告；</w:t>
      </w:r>
    </w:p>
    <w:p>
      <w:pPr>
        <w:spacing w:line="560" w:lineRule="exact"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5.9制作、发布中标（成交）信息公告；</w:t>
      </w:r>
    </w:p>
    <w:p>
      <w:pPr>
        <w:spacing w:line="560" w:lineRule="exact"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5.10发送供应商中标（成交）通知书； </w:t>
      </w:r>
    </w:p>
    <w:p>
      <w:pPr>
        <w:spacing w:line="560" w:lineRule="exact"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5.11配合招标标人答复投标人的质疑和询问，配合财政部门的投诉处理；</w:t>
      </w:r>
    </w:p>
    <w:p>
      <w:pPr>
        <w:spacing w:line="560" w:lineRule="exact"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5.12报送、备案和保存采购活动有关文件和资料；</w:t>
      </w:r>
    </w:p>
    <w:p>
      <w:pPr>
        <w:spacing w:line="560" w:lineRule="exact"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5.13法律法规规定的其他事项。</w:t>
      </w:r>
    </w:p>
    <w:p>
      <w:pPr>
        <w:spacing w:line="560" w:lineRule="exact"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二、本次比选采用综合评分法，共100分。采购人对各代理机构提供的有关资料进行计分，依据评分方法计算各投标人得分，采购人根据比选情况研究确定中标人，本比选文件的解释权归招标人。</w:t>
      </w:r>
    </w:p>
    <w:p>
      <w:pPr>
        <w:widowControl/>
        <w:shd w:val="clear" w:color="auto" w:fill="FFFFFF"/>
        <w:spacing w:line="560" w:lineRule="exact"/>
        <w:ind w:firstLine="480" w:firstLineChars="150"/>
        <w:jc w:val="left"/>
        <w:textAlignment w:val="baseline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三、比选响应文件递交时间</w:t>
      </w:r>
    </w:p>
    <w:p>
      <w:pPr>
        <w:widowControl/>
        <w:shd w:val="clear" w:color="auto" w:fill="FFFFFF"/>
        <w:spacing w:line="560" w:lineRule="exact"/>
        <w:ind w:firstLine="480" w:firstLineChars="150"/>
        <w:jc w:val="left"/>
        <w:textAlignment w:val="baseline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请贵单位于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>2020</w:t>
      </w:r>
      <w:r>
        <w:rPr>
          <w:rFonts w:hint="eastAsia" w:ascii="宋体" w:hAnsi="宋体" w:cs="宋体"/>
          <w:kern w:val="0"/>
          <w:sz w:val="32"/>
          <w:szCs w:val="32"/>
        </w:rPr>
        <w:t>年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>3</w:t>
      </w:r>
      <w:r>
        <w:rPr>
          <w:rFonts w:hint="eastAsia" w:ascii="宋体" w:hAnsi="宋体" w:cs="宋体"/>
          <w:kern w:val="0"/>
          <w:sz w:val="32"/>
          <w:szCs w:val="32"/>
        </w:rPr>
        <w:t>月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2</w:t>
      </w:r>
      <w:r>
        <w:rPr>
          <w:rFonts w:hint="eastAsia" w:ascii="宋体" w:hAnsi="宋体" w:cs="宋体"/>
          <w:kern w:val="0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 w:cs="宋体"/>
          <w:kern w:val="0"/>
          <w:sz w:val="32"/>
          <w:szCs w:val="32"/>
        </w:rPr>
        <w:t>日12:00之前将比选响应文件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（纸质版）</w:t>
      </w:r>
      <w:r>
        <w:rPr>
          <w:rFonts w:hint="eastAsia" w:ascii="宋体" w:hAnsi="宋体" w:cs="宋体"/>
          <w:kern w:val="0"/>
          <w:sz w:val="32"/>
          <w:szCs w:val="32"/>
        </w:rPr>
        <w:t>密封送到指定地址，逾期作放弃处理。</w:t>
      </w:r>
    </w:p>
    <w:p>
      <w:pPr>
        <w:widowControl/>
        <w:shd w:val="clear" w:color="auto" w:fill="FFFFFF"/>
        <w:spacing w:line="560" w:lineRule="exact"/>
        <w:ind w:firstLine="480" w:firstLineChars="150"/>
        <w:jc w:val="left"/>
        <w:textAlignment w:val="baseline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四、比选响应文件组成</w:t>
      </w:r>
    </w:p>
    <w:p>
      <w:pPr>
        <w:widowControl/>
        <w:shd w:val="clear" w:color="auto" w:fill="FFFFFF"/>
        <w:spacing w:line="560" w:lineRule="exact"/>
        <w:ind w:firstLine="480" w:firstLineChars="150"/>
        <w:jc w:val="left"/>
        <w:textAlignment w:val="baseline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报价人应将招标代理报价单、授权委托书、公司营业执照，以及其他要求的相关资料（详见附件），一起密封包装。</w:t>
      </w:r>
    </w:p>
    <w:p>
      <w:pPr>
        <w:widowControl/>
        <w:shd w:val="clear" w:color="auto" w:fill="FFFFFF"/>
        <w:spacing w:line="560" w:lineRule="exact"/>
        <w:ind w:right="-483" w:rightChars="-230" w:firstLine="480" w:firstLineChars="150"/>
        <w:jc w:val="left"/>
        <w:textAlignment w:val="baseline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五、送达地点</w:t>
      </w:r>
    </w:p>
    <w:p>
      <w:pPr>
        <w:widowControl/>
        <w:shd w:val="clear" w:color="auto" w:fill="FFFFFF"/>
        <w:spacing w:line="560" w:lineRule="exact"/>
        <w:ind w:right="-483" w:rightChars="-230" w:firstLine="640" w:firstLineChars="200"/>
        <w:jc w:val="left"/>
        <w:textAlignment w:val="baseline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地址：衡阳市蒸湘区常胜西路20号403办公室。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联系人：王静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联系电话：18973409727</w:t>
      </w:r>
    </w:p>
    <w:p>
      <w:pPr>
        <w:widowControl/>
        <w:shd w:val="clear" w:color="auto" w:fill="FFFFFF"/>
        <w:ind w:firstLine="480"/>
        <w:jc w:val="left"/>
        <w:textAlignment w:val="baseline"/>
        <w:rPr>
          <w:rFonts w:ascii="仿宋_GB2312" w:hAnsi="微软雅黑" w:eastAsia="仿宋_GB2312" w:cs="宋体"/>
          <w:b/>
          <w:bCs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A99"/>
    <w:rsid w:val="00BE2EA3"/>
    <w:rsid w:val="00CE4A99"/>
    <w:rsid w:val="27710608"/>
    <w:rsid w:val="5897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114</Words>
  <Characters>655</Characters>
  <Lines>5</Lines>
  <Paragraphs>1</Paragraphs>
  <TotalTime>0</TotalTime>
  <ScaleCrop>false</ScaleCrop>
  <LinksUpToDate>false</LinksUpToDate>
  <CharactersWithSpaces>768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2020-03-18T09:18:00Z</dcterms:created>
  <dc:creator>dreamsummit</dc:creator>
  <cp:lastModifiedBy>Administrator</cp:lastModifiedBy>
  <dcterms:modified xsi:type="dcterms:W3CDTF">2020-03-19T04:11:17Z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